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672F9D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672F9D">
        <w:rPr>
          <w:rFonts w:ascii="Arial" w:hAnsi="Arial" w:cs="Arial"/>
          <w:b/>
          <w:sz w:val="40"/>
          <w:szCs w:val="22"/>
        </w:rPr>
        <w:t>Gill Athletics, Inc.</w:t>
      </w:r>
    </w:p>
    <w:p w:rsidR="00672F9D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672F9D" w:rsidRDefault="00F61560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7391</w:t>
      </w:r>
      <w:r w:rsidR="008C08BE">
        <w:rPr>
          <w:rFonts w:ascii="Arial" w:hAnsi="Arial" w:cs="Arial"/>
          <w:b/>
          <w:sz w:val="22"/>
          <w:szCs w:val="22"/>
        </w:rPr>
        <w:t>20</w:t>
      </w:r>
      <w:r w:rsidR="009510B6">
        <w:rPr>
          <w:rFonts w:ascii="Arial" w:hAnsi="Arial" w:cs="Arial"/>
          <w:b/>
          <w:sz w:val="22"/>
          <w:szCs w:val="22"/>
        </w:rPr>
        <w:t>A</w:t>
      </w:r>
      <w:r w:rsidR="00356FA0">
        <w:rPr>
          <w:rFonts w:ascii="Arial" w:hAnsi="Arial" w:cs="Arial"/>
          <w:b/>
          <w:sz w:val="22"/>
          <w:szCs w:val="22"/>
        </w:rPr>
        <w:t xml:space="preserve"> </w:t>
      </w:r>
      <w:r w:rsidR="00185AF0" w:rsidRPr="00185AF0">
        <w:rPr>
          <w:rFonts w:ascii="Arial" w:hAnsi="Arial" w:cs="Arial"/>
          <w:b/>
          <w:sz w:val="22"/>
          <w:szCs w:val="22"/>
        </w:rPr>
        <w:t>–</w:t>
      </w:r>
      <w:r w:rsidR="00672F9D" w:rsidRPr="00185A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20’ Offset Pole Ball Stop</w:t>
      </w:r>
      <w:r w:rsidR="009510B6">
        <w:rPr>
          <w:rFonts w:ascii="Arial" w:hAnsi="Arial" w:cs="Arial"/>
          <w:b/>
          <w:sz w:val="22"/>
          <w:szCs w:val="22"/>
        </w:rPr>
        <w:t xml:space="preserve">; </w:t>
      </w:r>
      <w:r>
        <w:rPr>
          <w:rFonts w:ascii="Arial" w:hAnsi="Arial" w:cs="Arial"/>
          <w:b/>
          <w:sz w:val="22"/>
          <w:szCs w:val="22"/>
        </w:rPr>
        <w:t>Offset</w:t>
      </w:r>
      <w:r w:rsidR="009510B6">
        <w:rPr>
          <w:rFonts w:ascii="Arial" w:hAnsi="Arial" w:cs="Arial"/>
          <w:b/>
          <w:sz w:val="22"/>
          <w:szCs w:val="22"/>
        </w:rPr>
        <w:t xml:space="preserve"> Pole Add-On</w:t>
      </w:r>
      <w:r w:rsidR="004F1B26" w:rsidRPr="00672F9D">
        <w:rPr>
          <w:rFonts w:ascii="Arial" w:hAnsi="Arial" w:cs="Arial"/>
          <w:b/>
          <w:sz w:val="22"/>
          <w:szCs w:val="22"/>
        </w:rPr>
        <w:tab/>
      </w:r>
    </w:p>
    <w:p w:rsidR="002A3663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BF6F0F" w:rsidRPr="004122D7" w:rsidRDefault="0049777A" w:rsidP="004122D7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62573B">
        <w:rPr>
          <w:rFonts w:ascii="Arial" w:hAnsi="Arial" w:cs="Arial"/>
          <w:b/>
          <w:bCs/>
          <w:sz w:val="22"/>
          <w:szCs w:val="22"/>
        </w:rPr>
        <w:t>11 68 33</w:t>
      </w:r>
    </w:p>
    <w:p w:rsidR="004F1B26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F61560" w:rsidRPr="004122D7" w:rsidRDefault="00F61560" w:rsidP="00F61560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20’ OFFSET POLE BALL STOP</w:t>
      </w:r>
    </w:p>
    <w:p w:rsidR="004F1B26" w:rsidRDefault="004F1B26">
      <w:pPr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</w:t>
      </w:r>
      <w:r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8C08BE">
        <w:rPr>
          <w:rFonts w:ascii="Arial" w:hAnsi="Arial" w:cs="Arial"/>
          <w:sz w:val="22"/>
          <w:szCs w:val="22"/>
        </w:rPr>
        <w:t>20</w:t>
      </w:r>
      <w:r w:rsidR="00B336D1">
        <w:rPr>
          <w:rFonts w:ascii="Arial" w:hAnsi="Arial" w:cs="Arial"/>
          <w:sz w:val="22"/>
          <w:szCs w:val="22"/>
        </w:rPr>
        <w:t xml:space="preserve">’ </w:t>
      </w:r>
      <w:r w:rsidR="00F61560">
        <w:rPr>
          <w:rFonts w:ascii="Arial" w:hAnsi="Arial" w:cs="Arial"/>
          <w:sz w:val="22"/>
          <w:szCs w:val="22"/>
        </w:rPr>
        <w:t xml:space="preserve">OFFSET POLE </w:t>
      </w:r>
      <w:r w:rsidR="00B336D1">
        <w:rPr>
          <w:rFonts w:ascii="Arial" w:hAnsi="Arial" w:cs="Arial"/>
          <w:sz w:val="22"/>
          <w:szCs w:val="22"/>
        </w:rPr>
        <w:t>BALL STOP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31 23 00</w:t>
      </w:r>
      <w:r>
        <w:rPr>
          <w:rFonts w:ascii="Arial" w:hAnsi="Arial" w:cs="Arial"/>
          <w:sz w:val="22"/>
          <w:szCs w:val="22"/>
        </w:rPr>
        <w:t xml:space="preserve"> Excavation and Fill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03 30 00</w:t>
      </w:r>
      <w:r>
        <w:rPr>
          <w:rFonts w:ascii="Arial" w:hAnsi="Arial" w:cs="Arial"/>
          <w:sz w:val="22"/>
          <w:szCs w:val="22"/>
        </w:rPr>
        <w:t xml:space="preserve"> Cast-in-Place Concrete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32 18 23</w:t>
      </w:r>
      <w:r>
        <w:rPr>
          <w:rFonts w:ascii="Arial" w:hAnsi="Arial" w:cs="Arial"/>
          <w:sz w:val="22"/>
          <w:szCs w:val="22"/>
        </w:rPr>
        <w:t xml:space="preserve"> </w:t>
      </w:r>
      <w:r w:rsidRPr="00A02B49">
        <w:rPr>
          <w:rFonts w:ascii="Arial" w:hAnsi="Arial" w:cs="Arial"/>
          <w:sz w:val="22"/>
          <w:szCs w:val="22"/>
        </w:rPr>
        <w:t>Athletic Surfacing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32 12 16</w:t>
      </w:r>
      <w:r>
        <w:rPr>
          <w:rFonts w:ascii="Arial" w:hAnsi="Arial" w:cs="Arial"/>
          <w:sz w:val="22"/>
          <w:szCs w:val="22"/>
        </w:rPr>
        <w:t xml:space="preserve"> Asphalt Paving</w:t>
      </w:r>
      <w:r w:rsidR="002A3663">
        <w:rPr>
          <w:rFonts w:ascii="Arial" w:hAnsi="Arial" w:cs="Arial"/>
          <w:sz w:val="22"/>
          <w:szCs w:val="22"/>
        </w:rPr>
        <w:t>.</w:t>
      </w:r>
    </w:p>
    <w:p w:rsidR="00BF6F0F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FIFA – </w:t>
      </w:r>
      <w:r w:rsidRPr="00E62F95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E62F9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FIBA –</w:t>
      </w:r>
      <w:r w:rsidRPr="00E62F95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Default="00B336D1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Stops</w:t>
      </w:r>
      <w:r w:rsidR="004F1B26" w:rsidRPr="004122D7">
        <w:rPr>
          <w:rFonts w:ascii="Arial" w:hAnsi="Arial" w:cs="Arial"/>
          <w:sz w:val="22"/>
          <w:szCs w:val="22"/>
        </w:rPr>
        <w:t xml:space="preserve">:  Locate positions of </w:t>
      </w:r>
      <w:r>
        <w:rPr>
          <w:rFonts w:ascii="Arial" w:hAnsi="Arial" w:cs="Arial"/>
          <w:sz w:val="22"/>
          <w:szCs w:val="22"/>
        </w:rPr>
        <w:t>ball stops</w:t>
      </w:r>
      <w:r w:rsidR="004F1B26" w:rsidRPr="004122D7">
        <w:rPr>
          <w:rFonts w:ascii="Arial" w:hAnsi="Arial" w:cs="Arial"/>
          <w:sz w:val="22"/>
          <w:szCs w:val="22"/>
        </w:rPr>
        <w:t xml:space="preserve"> on the </w:t>
      </w:r>
      <w:r w:rsidR="004F1B26">
        <w:rPr>
          <w:rFonts w:ascii="Arial" w:hAnsi="Arial" w:cs="Arial"/>
          <w:sz w:val="22"/>
          <w:szCs w:val="22"/>
        </w:rPr>
        <w:t>site plan.</w:t>
      </w:r>
    </w:p>
    <w:p w:rsid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A02B49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Verify that site conditions are adequate to support loads </w:t>
      </w:r>
      <w:r w:rsidRPr="004122D7">
        <w:rPr>
          <w:rFonts w:ascii="Arial" w:hAnsi="Arial" w:cs="Arial"/>
          <w:sz w:val="22"/>
          <w:szCs w:val="22"/>
        </w:rPr>
        <w:t>imposed by</w:t>
      </w:r>
      <w:r w:rsidR="00A02B49" w:rsidRPr="004122D7">
        <w:rPr>
          <w:rFonts w:ascii="Arial" w:hAnsi="Arial" w:cs="Arial"/>
          <w:sz w:val="22"/>
          <w:szCs w:val="22"/>
        </w:rPr>
        <w:t xml:space="preserve"> </w:t>
      </w:r>
      <w:r w:rsidR="00B336D1">
        <w:rPr>
          <w:rFonts w:ascii="Arial" w:hAnsi="Arial" w:cs="Arial"/>
          <w:sz w:val="22"/>
          <w:szCs w:val="22"/>
        </w:rPr>
        <w:t>ball stops</w:t>
      </w:r>
      <w:r w:rsidR="00A02B49" w:rsidRPr="004122D7">
        <w:rPr>
          <w:rFonts w:ascii="Arial" w:hAnsi="Arial" w:cs="Arial"/>
          <w:sz w:val="22"/>
          <w:szCs w:val="22"/>
        </w:rPr>
        <w:t>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6C7AE5">
        <w:rPr>
          <w:rFonts w:ascii="Arial" w:hAnsi="Arial" w:cs="Arial"/>
          <w:sz w:val="22"/>
          <w:szCs w:val="22"/>
        </w:rPr>
        <w:t>01 33 00</w:t>
      </w:r>
      <w:r w:rsidRPr="006C7AE5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6C7AE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>
        <w:rPr>
          <w:rFonts w:ascii="Arial" w:hAnsi="Arial" w:cs="Arial"/>
          <w:sz w:val="22"/>
          <w:szCs w:val="22"/>
        </w:rPr>
        <w:t>fabrication</w:t>
      </w:r>
      <w:proofErr w:type="gramEnd"/>
      <w:r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6C7AE5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single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experience manufacturing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similar to that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conform to latest rules and regulations.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E62F95">
        <w:rPr>
          <w:rFonts w:ascii="Arial" w:hAnsi="Arial" w:cs="Arial"/>
          <w:sz w:val="22"/>
          <w:szCs w:val="22"/>
        </w:rPr>
        <w:t xml:space="preserve">4.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E62F95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5.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Pr="004122D7">
        <w:rPr>
          <w:rFonts w:ascii="Arial" w:hAnsi="Arial" w:cs="Arial"/>
          <w:sz w:val="22"/>
          <w:szCs w:val="22"/>
        </w:rPr>
        <w:t xml:space="preserve">Provide 1-year warranty </w:t>
      </w:r>
      <w:r>
        <w:rPr>
          <w:rFonts w:ascii="Arial" w:hAnsi="Arial" w:cs="Arial"/>
          <w:sz w:val="22"/>
          <w:szCs w:val="22"/>
        </w:rPr>
        <w:t>against defects in materials and workmanship, unless otherwise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</w:t>
      </w:r>
      <w:r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00F2" w:rsidRPr="001800F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Gill Athletics, Inc.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8C08BE">
        <w:rPr>
          <w:rFonts w:ascii="Arial" w:hAnsi="Arial" w:cs="Arial"/>
          <w:b/>
          <w:sz w:val="22"/>
          <w:szCs w:val="22"/>
        </w:rPr>
        <w:t>739</w:t>
      </w:r>
      <w:r w:rsidR="00F61560">
        <w:rPr>
          <w:rFonts w:ascii="Arial" w:hAnsi="Arial" w:cs="Arial"/>
          <w:b/>
          <w:sz w:val="22"/>
          <w:szCs w:val="22"/>
        </w:rPr>
        <w:t>1</w:t>
      </w:r>
      <w:r w:rsidR="008C08BE">
        <w:rPr>
          <w:rFonts w:ascii="Arial" w:hAnsi="Arial" w:cs="Arial"/>
          <w:b/>
          <w:sz w:val="22"/>
          <w:szCs w:val="22"/>
        </w:rPr>
        <w:t>20</w:t>
      </w:r>
      <w:r w:rsidR="00D63699">
        <w:rPr>
          <w:rFonts w:ascii="Arial" w:hAnsi="Arial" w:cs="Arial"/>
          <w:b/>
          <w:sz w:val="22"/>
          <w:szCs w:val="22"/>
        </w:rPr>
        <w:t>A</w:t>
      </w:r>
      <w:r w:rsidR="000F7098">
        <w:rPr>
          <w:rFonts w:ascii="Arial" w:hAnsi="Arial" w:cs="Arial"/>
          <w:b/>
          <w:sz w:val="22"/>
          <w:szCs w:val="22"/>
        </w:rPr>
        <w:t xml:space="preserve"> </w:t>
      </w:r>
      <w:r w:rsidR="00F45D74" w:rsidRPr="00F45D74">
        <w:rPr>
          <w:rFonts w:ascii="Arial" w:hAnsi="Arial" w:cs="Arial"/>
          <w:b/>
          <w:sz w:val="22"/>
          <w:szCs w:val="22"/>
        </w:rPr>
        <w:t>–</w:t>
      </w:r>
      <w:r w:rsidRPr="00F45D74">
        <w:rPr>
          <w:rFonts w:ascii="Arial" w:hAnsi="Arial" w:cs="Arial"/>
          <w:b/>
          <w:sz w:val="22"/>
          <w:szCs w:val="22"/>
        </w:rPr>
        <w:t xml:space="preserve"> </w:t>
      </w:r>
      <w:r w:rsidR="008C08BE">
        <w:rPr>
          <w:rFonts w:ascii="Arial" w:hAnsi="Arial" w:cs="Arial"/>
          <w:b/>
          <w:sz w:val="22"/>
          <w:szCs w:val="22"/>
        </w:rPr>
        <w:t>20</w:t>
      </w:r>
      <w:r w:rsidR="00F45D74" w:rsidRPr="00F45D74">
        <w:rPr>
          <w:rFonts w:ascii="Arial" w:hAnsi="Arial" w:cs="Arial"/>
          <w:b/>
          <w:sz w:val="22"/>
          <w:szCs w:val="22"/>
        </w:rPr>
        <w:t>’</w:t>
      </w:r>
      <w:r w:rsidR="00F61560">
        <w:rPr>
          <w:rFonts w:ascii="Arial" w:hAnsi="Arial" w:cs="Arial"/>
          <w:b/>
          <w:sz w:val="22"/>
          <w:szCs w:val="22"/>
        </w:rPr>
        <w:t xml:space="preserve"> OFFSET POLE</w:t>
      </w:r>
      <w:r w:rsidR="00F45D74" w:rsidRPr="00F45D74">
        <w:rPr>
          <w:rFonts w:ascii="Arial" w:hAnsi="Arial" w:cs="Arial"/>
          <w:b/>
          <w:sz w:val="22"/>
          <w:szCs w:val="22"/>
        </w:rPr>
        <w:t xml:space="preserve"> </w:t>
      </w:r>
      <w:r w:rsidR="000F7098">
        <w:rPr>
          <w:rFonts w:ascii="Arial" w:hAnsi="Arial" w:cs="Arial"/>
          <w:b/>
          <w:sz w:val="22"/>
          <w:szCs w:val="22"/>
        </w:rPr>
        <w:t>BALL STOP</w:t>
      </w:r>
      <w:r w:rsidR="009510B6">
        <w:rPr>
          <w:rFonts w:ascii="Arial" w:hAnsi="Arial" w:cs="Arial"/>
          <w:b/>
          <w:sz w:val="22"/>
          <w:szCs w:val="22"/>
        </w:rPr>
        <w:t xml:space="preserve">; </w:t>
      </w:r>
      <w:r w:rsidR="00F61560">
        <w:rPr>
          <w:rFonts w:ascii="Arial" w:hAnsi="Arial" w:cs="Arial"/>
          <w:b/>
          <w:sz w:val="22"/>
          <w:szCs w:val="22"/>
        </w:rPr>
        <w:t>OFFSET</w:t>
      </w:r>
      <w:r w:rsidR="009510B6">
        <w:rPr>
          <w:rFonts w:ascii="Arial" w:hAnsi="Arial" w:cs="Arial"/>
          <w:b/>
          <w:sz w:val="22"/>
          <w:szCs w:val="22"/>
        </w:rPr>
        <w:t xml:space="preserve"> POLE ADD-ON</w:t>
      </w:r>
    </w:p>
    <w:p w:rsidR="001800F2" w:rsidRP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4F1B26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COMPONENTS:</w:t>
      </w: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FB54E8" w:rsidRDefault="000F7098" w:rsidP="00DD068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Stop Net</w:t>
      </w:r>
    </w:p>
    <w:p w:rsidR="00DD068B" w:rsidRPr="00FB54E8" w:rsidRDefault="008C08BE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0F7098">
        <w:rPr>
          <w:rFonts w:ascii="Arial" w:hAnsi="Arial" w:cs="Arial"/>
          <w:sz w:val="22"/>
          <w:szCs w:val="22"/>
        </w:rPr>
        <w:t>’ Tall</w:t>
      </w:r>
      <w:bookmarkStart w:id="0" w:name="_GoBack"/>
      <w:bookmarkEnd w:id="0"/>
    </w:p>
    <w:p w:rsidR="00DD068B" w:rsidRPr="00FB54E8" w:rsidRDefault="002E29D7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20’ Wide Sections Standard</w:t>
      </w:r>
    </w:p>
    <w:p w:rsidR="00DD068B" w:rsidRDefault="000F7098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5/16” Black</w:t>
      </w:r>
      <w:r w:rsidR="00620C3A">
        <w:rPr>
          <w:rFonts w:ascii="Arial" w:hAnsi="Arial" w:cs="Arial"/>
          <w:sz w:val="22"/>
          <w:szCs w:val="22"/>
        </w:rPr>
        <w:t>, UV Stable</w:t>
      </w:r>
      <w:r>
        <w:rPr>
          <w:rFonts w:ascii="Arial" w:hAnsi="Arial" w:cs="Arial"/>
          <w:sz w:val="22"/>
          <w:szCs w:val="22"/>
        </w:rPr>
        <w:t xml:space="preserve"> Nylon Rope</w:t>
      </w:r>
    </w:p>
    <w:p w:rsidR="00725525" w:rsidRDefault="000F7098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1-3/4” </w:t>
      </w:r>
      <w:r w:rsidR="00620C3A">
        <w:rPr>
          <w:rFonts w:ascii="Arial" w:hAnsi="Arial" w:cs="Arial"/>
          <w:sz w:val="22"/>
          <w:szCs w:val="22"/>
        </w:rPr>
        <w:t xml:space="preserve">Knotless </w:t>
      </w:r>
      <w:r>
        <w:rPr>
          <w:rFonts w:ascii="Arial" w:hAnsi="Arial" w:cs="Arial"/>
          <w:sz w:val="22"/>
          <w:szCs w:val="22"/>
        </w:rPr>
        <w:t>Mesh</w:t>
      </w:r>
    </w:p>
    <w:p w:rsidR="002E29D7" w:rsidRDefault="002E29D7" w:rsidP="002E29D7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Perimeter Binding Rope on all Four Sides</w:t>
      </w:r>
    </w:p>
    <w:p w:rsidR="00995E93" w:rsidRDefault="0079134F" w:rsidP="00995E93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Stop</w:t>
      </w:r>
      <w:r w:rsidR="00995E93">
        <w:rPr>
          <w:rFonts w:ascii="Arial" w:hAnsi="Arial" w:cs="Arial"/>
          <w:sz w:val="22"/>
          <w:szCs w:val="22"/>
        </w:rPr>
        <w:t xml:space="preserve"> Upright</w:t>
      </w:r>
    </w:p>
    <w:p w:rsidR="00FC3B2C" w:rsidRPr="00FB54E8" w:rsidRDefault="000B041E" w:rsidP="00FC3B2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C3B2C">
        <w:rPr>
          <w:rFonts w:ascii="Arial" w:hAnsi="Arial" w:cs="Arial"/>
          <w:sz w:val="22"/>
          <w:szCs w:val="22"/>
        </w:rPr>
        <w:t>” OD, 1/8” Thick Aluminum Pipe</w:t>
      </w:r>
    </w:p>
    <w:p w:rsidR="00FC3B2C" w:rsidRDefault="008C08BE" w:rsidP="00FC3B2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FC3B2C" w:rsidRPr="00FB54E8">
        <w:rPr>
          <w:rFonts w:ascii="Arial" w:hAnsi="Arial" w:cs="Arial"/>
          <w:sz w:val="22"/>
          <w:szCs w:val="22"/>
        </w:rPr>
        <w:t xml:space="preserve">’ </w:t>
      </w:r>
      <w:r w:rsidR="00FC3B2C">
        <w:rPr>
          <w:rFonts w:ascii="Arial" w:hAnsi="Arial" w:cs="Arial"/>
          <w:sz w:val="22"/>
          <w:szCs w:val="22"/>
        </w:rPr>
        <w:t>Above-Ground Height</w:t>
      </w:r>
    </w:p>
    <w:p w:rsidR="00192C8C" w:rsidRPr="00FB54E8" w:rsidRDefault="00192C8C" w:rsidP="00FC3B2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Upper 11’ of Upright Roll-Bent to 30° (3ft Offset)</w:t>
      </w:r>
    </w:p>
    <w:p w:rsidR="00995E93" w:rsidRDefault="00DE3497" w:rsidP="00995E9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Powder Coat; 1</w:t>
      </w:r>
      <w:r w:rsidR="003B3EC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Colors Available</w:t>
      </w:r>
    </w:p>
    <w:p w:rsidR="00892CC1" w:rsidRDefault="00892CC1" w:rsidP="00892CC1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Black Vinyl Pipe Cap</w:t>
      </w:r>
    </w:p>
    <w:p w:rsidR="0040619A" w:rsidRDefault="003D3830" w:rsidP="004061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Vertical Support and Top</w:t>
      </w:r>
      <w:r w:rsidR="00DE3497">
        <w:rPr>
          <w:rFonts w:ascii="Arial" w:hAnsi="Arial" w:cs="Arial"/>
          <w:sz w:val="22"/>
          <w:szCs w:val="22"/>
        </w:rPr>
        <w:t xml:space="preserve"> Cable</w:t>
      </w:r>
      <w:r>
        <w:rPr>
          <w:rFonts w:ascii="Arial" w:hAnsi="Arial" w:cs="Arial"/>
          <w:sz w:val="22"/>
          <w:szCs w:val="22"/>
        </w:rPr>
        <w:t>s</w:t>
      </w:r>
    </w:p>
    <w:p w:rsidR="0040619A" w:rsidRPr="00FB54E8" w:rsidRDefault="00DE3497" w:rsidP="0040619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1/8” DIA, Vinyl Coated, Galvanized Steel Cable</w:t>
      </w:r>
    </w:p>
    <w:p w:rsidR="0040619A" w:rsidRDefault="0064549F" w:rsidP="004061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Hardware</w:t>
      </w:r>
    </w:p>
    <w:p w:rsidR="00995E93" w:rsidRDefault="00BE302E" w:rsidP="0064549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Zinc Plated Hardware</w:t>
      </w:r>
    </w:p>
    <w:p w:rsidR="00D40B02" w:rsidRDefault="00D40B02" w:rsidP="00D40B02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Ground Sleeve</w:t>
      </w:r>
    </w:p>
    <w:p w:rsidR="00D40B02" w:rsidRDefault="0064549F" w:rsidP="0064549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4.5” OD, 7GA, Galvanized Steel Pipe</w:t>
      </w:r>
    </w:p>
    <w:p w:rsidR="0064549F" w:rsidRPr="0064549F" w:rsidRDefault="0064549F" w:rsidP="0064549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40” Long</w:t>
      </w:r>
    </w:p>
    <w:p w:rsidR="001800F2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9015EE" w:rsidRDefault="009015EE" w:rsidP="009015EE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</w:t>
      </w:r>
      <w:r>
        <w:rPr>
          <w:rFonts w:ascii="Arial" w:hAnsi="Arial" w:cs="Arial"/>
          <w:b/>
          <w:sz w:val="22"/>
          <w:szCs w:val="22"/>
        </w:rPr>
        <w:t>3</w:t>
      </w:r>
      <w:r w:rsidRPr="001800F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73119021 </w:t>
      </w:r>
      <w:r w:rsidRPr="00AA7C19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GROUND SLEEVE CAP</w:t>
      </w:r>
    </w:p>
    <w:p w:rsidR="009015EE" w:rsidRPr="001800F2" w:rsidRDefault="009015EE" w:rsidP="009015EE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9015EE" w:rsidRPr="00231106" w:rsidRDefault="009015EE" w:rsidP="009015EE">
      <w:pPr>
        <w:pStyle w:val="ListParagraph"/>
        <w:numPr>
          <w:ilvl w:val="0"/>
          <w:numId w:val="12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260"/>
        <w:rPr>
          <w:rFonts w:ascii="Arial" w:hAnsi="Arial" w:cs="Arial"/>
          <w:sz w:val="22"/>
          <w:szCs w:val="22"/>
        </w:rPr>
      </w:pPr>
      <w:r w:rsidRPr="00231106">
        <w:rPr>
          <w:rFonts w:ascii="Arial" w:hAnsi="Arial" w:cs="Arial"/>
          <w:sz w:val="22"/>
          <w:szCs w:val="22"/>
        </w:rPr>
        <w:t>COMPONENTS:</w:t>
      </w:r>
    </w:p>
    <w:p w:rsidR="009015EE" w:rsidRDefault="009015EE" w:rsidP="009015EE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9015EE" w:rsidRPr="00231106" w:rsidRDefault="009015EE" w:rsidP="009015EE">
      <w:pPr>
        <w:pStyle w:val="ListParagraph"/>
        <w:numPr>
          <w:ilvl w:val="0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  <w:rPr>
          <w:rFonts w:ascii="Arial" w:hAnsi="Arial" w:cs="Arial"/>
          <w:sz w:val="22"/>
          <w:szCs w:val="22"/>
        </w:rPr>
      </w:pPr>
      <w:r w:rsidRPr="00231106">
        <w:rPr>
          <w:rFonts w:ascii="Arial" w:hAnsi="Arial" w:cs="Arial"/>
          <w:sz w:val="22"/>
          <w:szCs w:val="22"/>
        </w:rPr>
        <w:t>Ground Sleeve</w:t>
      </w:r>
      <w:r>
        <w:rPr>
          <w:rFonts w:ascii="Arial" w:hAnsi="Arial" w:cs="Arial"/>
          <w:sz w:val="22"/>
          <w:szCs w:val="22"/>
        </w:rPr>
        <w:t xml:space="preserve"> Cap</w:t>
      </w:r>
    </w:p>
    <w:p w:rsidR="009015EE" w:rsidRDefault="009015EE" w:rsidP="009015EE">
      <w:pPr>
        <w:pStyle w:val="ListParagraph"/>
        <w:numPr>
          <w:ilvl w:val="1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Welded Aluminum Construction</w:t>
      </w: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9015EE" w:rsidRDefault="009015EE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9015EE" w:rsidRDefault="009015EE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3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Examine areas to receive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Install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 w:rsidRPr="009208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accordance with manufacturer's instructions at locations indicated on the Drawings.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D023C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D023C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Adjust</w:t>
      </w:r>
      <w:r>
        <w:rPr>
          <w:rFonts w:ascii="Arial" w:hAnsi="Arial" w:cs="Arial"/>
          <w:sz w:val="22"/>
          <w:szCs w:val="22"/>
        </w:rPr>
        <w:t xml:space="preserve">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 w:rsidRPr="0092083B">
        <w:rPr>
          <w:rFonts w:ascii="Arial" w:hAnsi="Arial" w:cs="Arial"/>
          <w:sz w:val="22"/>
          <w:szCs w:val="22"/>
        </w:rPr>
        <w:t xml:space="preserve"> </w:t>
      </w:r>
      <w:r w:rsidRPr="00E62F95">
        <w:rPr>
          <w:rFonts w:ascii="Arial" w:hAnsi="Arial" w:cs="Arial"/>
          <w:sz w:val="22"/>
          <w:szCs w:val="22"/>
        </w:rPr>
        <w:t xml:space="preserve">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8E" w:rsidRDefault="0063018E">
      <w:r>
        <w:separator/>
      </w:r>
    </w:p>
  </w:endnote>
  <w:endnote w:type="continuationSeparator" w:id="0">
    <w:p w:rsidR="0063018E" w:rsidRDefault="0063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92083B" w:rsidP="008C325C">
    <w:pPr>
      <w:tabs>
        <w:tab w:val="center" w:pos="5040"/>
        <w:tab w:val="right" w:pos="10080"/>
      </w:tabs>
      <w:rPr>
        <w:sz w:val="20"/>
        <w:szCs w:val="20"/>
      </w:rPr>
    </w:pPr>
    <w:r w:rsidRPr="0092083B">
      <w:rPr>
        <w:rFonts w:ascii="Arial" w:hAnsi="Arial" w:cs="Arial"/>
        <w:sz w:val="20"/>
        <w:szCs w:val="20"/>
      </w:rPr>
      <w:t>11 68 33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192C8C">
      <w:rPr>
        <w:rFonts w:ascii="Arial" w:hAnsi="Arial" w:cs="Arial"/>
        <w:noProof/>
        <w:sz w:val="20"/>
        <w:szCs w:val="20"/>
      </w:rPr>
      <w:t>3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8E" w:rsidRDefault="0063018E">
      <w:r>
        <w:separator/>
      </w:r>
    </w:p>
  </w:footnote>
  <w:footnote w:type="continuationSeparator" w:id="0">
    <w:p w:rsidR="0063018E" w:rsidRDefault="0063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93121F"/>
    <w:multiLevelType w:val="hybridMultilevel"/>
    <w:tmpl w:val="B99AE8CA"/>
    <w:lvl w:ilvl="0" w:tplc="D36E98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C830967"/>
    <w:multiLevelType w:val="hybridMultilevel"/>
    <w:tmpl w:val="CBAC2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A580E"/>
    <w:multiLevelType w:val="hybridMultilevel"/>
    <w:tmpl w:val="92A67C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44"/>
    <w:rsid w:val="00010EC9"/>
    <w:rsid w:val="00016B1F"/>
    <w:rsid w:val="000839CA"/>
    <w:rsid w:val="000A4FAD"/>
    <w:rsid w:val="000B041E"/>
    <w:rsid w:val="000C6C30"/>
    <w:rsid w:val="000F7098"/>
    <w:rsid w:val="00143DAD"/>
    <w:rsid w:val="0015025E"/>
    <w:rsid w:val="001800F2"/>
    <w:rsid w:val="00185AF0"/>
    <w:rsid w:val="00192C8C"/>
    <w:rsid w:val="001E27CA"/>
    <w:rsid w:val="001F3768"/>
    <w:rsid w:val="00231106"/>
    <w:rsid w:val="00233C38"/>
    <w:rsid w:val="00246FD3"/>
    <w:rsid w:val="00254897"/>
    <w:rsid w:val="00293F5E"/>
    <w:rsid w:val="002A3663"/>
    <w:rsid w:val="002E29D7"/>
    <w:rsid w:val="003011AD"/>
    <w:rsid w:val="00356FA0"/>
    <w:rsid w:val="003613D2"/>
    <w:rsid w:val="00392B20"/>
    <w:rsid w:val="003B3ECE"/>
    <w:rsid w:val="003C40E3"/>
    <w:rsid w:val="003D3830"/>
    <w:rsid w:val="0040619A"/>
    <w:rsid w:val="004122D7"/>
    <w:rsid w:val="004405C2"/>
    <w:rsid w:val="004406E6"/>
    <w:rsid w:val="004771E6"/>
    <w:rsid w:val="004879C1"/>
    <w:rsid w:val="0049777A"/>
    <w:rsid w:val="004E188D"/>
    <w:rsid w:val="004F1B26"/>
    <w:rsid w:val="00553A37"/>
    <w:rsid w:val="005625E1"/>
    <w:rsid w:val="006175F0"/>
    <w:rsid w:val="00617D44"/>
    <w:rsid w:val="00620C3A"/>
    <w:rsid w:val="0062573B"/>
    <w:rsid w:val="0063018E"/>
    <w:rsid w:val="0064549F"/>
    <w:rsid w:val="00672F9D"/>
    <w:rsid w:val="0069595B"/>
    <w:rsid w:val="006C7AE5"/>
    <w:rsid w:val="006F0FA4"/>
    <w:rsid w:val="00722821"/>
    <w:rsid w:val="00725525"/>
    <w:rsid w:val="00767247"/>
    <w:rsid w:val="0079134F"/>
    <w:rsid w:val="007B270E"/>
    <w:rsid w:val="007B5705"/>
    <w:rsid w:val="0082048E"/>
    <w:rsid w:val="00830AD2"/>
    <w:rsid w:val="00892CC1"/>
    <w:rsid w:val="008C08BE"/>
    <w:rsid w:val="008C325C"/>
    <w:rsid w:val="00900B16"/>
    <w:rsid w:val="009015EE"/>
    <w:rsid w:val="0092083B"/>
    <w:rsid w:val="009510B6"/>
    <w:rsid w:val="0099396A"/>
    <w:rsid w:val="00995E93"/>
    <w:rsid w:val="009D023C"/>
    <w:rsid w:val="00A02B49"/>
    <w:rsid w:val="00A646F9"/>
    <w:rsid w:val="00AA065C"/>
    <w:rsid w:val="00AB47A1"/>
    <w:rsid w:val="00B336D1"/>
    <w:rsid w:val="00BE302E"/>
    <w:rsid w:val="00BF6F0F"/>
    <w:rsid w:val="00C3255B"/>
    <w:rsid w:val="00C462C4"/>
    <w:rsid w:val="00CE7EBD"/>
    <w:rsid w:val="00D32BE3"/>
    <w:rsid w:val="00D40B02"/>
    <w:rsid w:val="00D62A71"/>
    <w:rsid w:val="00D63699"/>
    <w:rsid w:val="00D71FC9"/>
    <w:rsid w:val="00D76FAB"/>
    <w:rsid w:val="00D8124A"/>
    <w:rsid w:val="00D83F41"/>
    <w:rsid w:val="00D92828"/>
    <w:rsid w:val="00D970E7"/>
    <w:rsid w:val="00DD068B"/>
    <w:rsid w:val="00DE3497"/>
    <w:rsid w:val="00E83408"/>
    <w:rsid w:val="00EA5479"/>
    <w:rsid w:val="00EB289B"/>
    <w:rsid w:val="00ED2157"/>
    <w:rsid w:val="00ED7204"/>
    <w:rsid w:val="00F45D74"/>
    <w:rsid w:val="00F61560"/>
    <w:rsid w:val="00F759D2"/>
    <w:rsid w:val="00F93BA4"/>
    <w:rsid w:val="00FB54E8"/>
    <w:rsid w:val="00F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2EC99-2D23-41EF-84FB-57A8884A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14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4531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Jim Turchyn</dc:creator>
  <cp:lastModifiedBy>Jim Turchyn</cp:lastModifiedBy>
  <cp:revision>4</cp:revision>
  <cp:lastPrinted>2008-03-18T16:38:00Z</cp:lastPrinted>
  <dcterms:created xsi:type="dcterms:W3CDTF">2019-10-04T14:18:00Z</dcterms:created>
  <dcterms:modified xsi:type="dcterms:W3CDTF">2019-10-04T14:32:00Z</dcterms:modified>
</cp:coreProperties>
</file>